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F40" w:rsidRPr="004717D1" w:rsidRDefault="004717D1" w:rsidP="0061229B">
      <w:pPr>
        <w:jc w:val="center"/>
        <w:rPr>
          <w:rFonts w:asciiTheme="minorHAnsi" w:hAnsiTheme="minorHAnsi" w:cstheme="minorHAnsi"/>
          <w:b/>
          <w:bCs/>
          <w:u w:val="single"/>
        </w:rPr>
      </w:pPr>
      <w:bookmarkStart w:id="0" w:name="_GoBack"/>
      <w:bookmarkEnd w:id="0"/>
      <w:r w:rsidRPr="004717D1">
        <w:rPr>
          <w:rFonts w:asciiTheme="minorHAnsi" w:hAnsiTheme="minorHAnsi" w:cstheme="minorHAnsi"/>
          <w:b/>
          <w:bCs/>
          <w:u w:val="single"/>
        </w:rPr>
        <w:t>Compensation Analyst</w:t>
      </w:r>
    </w:p>
    <w:p w:rsidR="0061229B" w:rsidRPr="004717D1" w:rsidRDefault="0061229B" w:rsidP="0061229B">
      <w:pPr>
        <w:rPr>
          <w:rFonts w:asciiTheme="minorHAnsi" w:hAnsiTheme="minorHAnsi" w:cstheme="minorHAnsi"/>
        </w:rPr>
      </w:pPr>
      <w:r w:rsidRPr="004717D1">
        <w:rPr>
          <w:rFonts w:asciiTheme="minorHAnsi" w:hAnsiTheme="minorHAnsi" w:cstheme="minorHAnsi"/>
          <w:color w:val="000000"/>
        </w:rPr>
        <w:t xml:space="preserve">Security Benefit </w:t>
      </w:r>
      <w:r w:rsidR="001465C4" w:rsidRPr="004717D1">
        <w:rPr>
          <w:rFonts w:asciiTheme="minorHAnsi" w:hAnsiTheme="minorHAnsi" w:cstheme="minorHAnsi"/>
          <w:color w:val="000000"/>
        </w:rPr>
        <w:t xml:space="preserve">is </w:t>
      </w:r>
      <w:r w:rsidRPr="004717D1">
        <w:rPr>
          <w:rFonts w:asciiTheme="minorHAnsi" w:hAnsiTheme="minorHAnsi" w:cstheme="minorHAnsi"/>
          <w:color w:val="000000"/>
        </w:rPr>
        <w:t>seek</w:t>
      </w:r>
      <w:r w:rsidR="001465C4" w:rsidRPr="004717D1">
        <w:rPr>
          <w:rFonts w:asciiTheme="minorHAnsi" w:hAnsiTheme="minorHAnsi" w:cstheme="minorHAnsi"/>
          <w:color w:val="000000"/>
        </w:rPr>
        <w:t>ing</w:t>
      </w:r>
      <w:r w:rsidRPr="004717D1">
        <w:rPr>
          <w:rFonts w:asciiTheme="minorHAnsi" w:hAnsiTheme="minorHAnsi" w:cstheme="minorHAnsi"/>
          <w:color w:val="000000"/>
        </w:rPr>
        <w:t xml:space="preserve"> a </w:t>
      </w:r>
      <w:r w:rsidR="00D37605" w:rsidRPr="004717D1">
        <w:rPr>
          <w:rFonts w:asciiTheme="minorHAnsi" w:hAnsiTheme="minorHAnsi" w:cstheme="minorHAnsi"/>
          <w:color w:val="000000"/>
        </w:rPr>
        <w:t xml:space="preserve">Compensation Analyst </w:t>
      </w:r>
      <w:r w:rsidRPr="004717D1">
        <w:rPr>
          <w:rFonts w:asciiTheme="minorHAnsi" w:hAnsiTheme="minorHAnsi" w:cstheme="minorHAnsi"/>
          <w:color w:val="000000"/>
        </w:rPr>
        <w:t xml:space="preserve">to </w:t>
      </w:r>
      <w:r w:rsidR="001465C4" w:rsidRPr="004717D1">
        <w:rPr>
          <w:rFonts w:asciiTheme="minorHAnsi" w:hAnsiTheme="minorHAnsi" w:cstheme="minorHAnsi"/>
          <w:color w:val="000000"/>
        </w:rPr>
        <w:t xml:space="preserve">join our </w:t>
      </w:r>
      <w:r w:rsidR="00D37605" w:rsidRPr="004717D1">
        <w:rPr>
          <w:rFonts w:asciiTheme="minorHAnsi" w:hAnsiTheme="minorHAnsi" w:cstheme="minorHAnsi"/>
          <w:color w:val="000000"/>
        </w:rPr>
        <w:t xml:space="preserve">Human Resources </w:t>
      </w:r>
      <w:r w:rsidR="001465C4" w:rsidRPr="004717D1">
        <w:rPr>
          <w:rFonts w:asciiTheme="minorHAnsi" w:hAnsiTheme="minorHAnsi" w:cstheme="minorHAnsi"/>
          <w:color w:val="000000"/>
        </w:rPr>
        <w:t>team</w:t>
      </w:r>
      <w:r w:rsidRPr="004717D1">
        <w:rPr>
          <w:rFonts w:asciiTheme="minorHAnsi" w:hAnsiTheme="minorHAnsi" w:cstheme="minorHAnsi"/>
          <w:color w:val="000000"/>
        </w:rPr>
        <w:t xml:space="preserve">.  </w:t>
      </w:r>
      <w:r w:rsidR="001465C4" w:rsidRPr="004717D1">
        <w:rPr>
          <w:rFonts w:asciiTheme="minorHAnsi" w:hAnsiTheme="minorHAnsi" w:cstheme="minorHAnsi"/>
          <w:color w:val="000000"/>
        </w:rPr>
        <w:t>Security Benefit has been dedicated to helping clients plan and save for retirement for over five decades.  Over the last several years it has become a top provider of retirement products and services through a network of independent financial representative</w:t>
      </w:r>
      <w:r w:rsidR="00D022E9" w:rsidRPr="004717D1">
        <w:rPr>
          <w:rFonts w:asciiTheme="minorHAnsi" w:hAnsiTheme="minorHAnsi" w:cstheme="minorHAnsi"/>
          <w:color w:val="000000"/>
        </w:rPr>
        <w:t>s</w:t>
      </w:r>
      <w:r w:rsidR="001465C4" w:rsidRPr="004717D1">
        <w:rPr>
          <w:rFonts w:asciiTheme="minorHAnsi" w:hAnsiTheme="minorHAnsi" w:cstheme="minorHAnsi"/>
          <w:color w:val="000000"/>
        </w:rPr>
        <w:t xml:space="preserve"> across the U.S.  Through our series of innovative products and solutions, we continue to help Americans successfully travel down the path “To and Through Retirement.” </w:t>
      </w:r>
      <w:r w:rsidR="00891F40" w:rsidRPr="004717D1">
        <w:rPr>
          <w:rFonts w:asciiTheme="minorHAnsi" w:hAnsiTheme="minorHAnsi" w:cstheme="minorHAnsi"/>
          <w:color w:val="000000"/>
        </w:rPr>
        <w:t xml:space="preserve">The position will be based </w:t>
      </w:r>
      <w:r w:rsidR="00970E6D" w:rsidRPr="004717D1">
        <w:rPr>
          <w:rFonts w:asciiTheme="minorHAnsi" w:hAnsiTheme="minorHAnsi" w:cstheme="minorHAnsi"/>
          <w:color w:val="000000"/>
        </w:rPr>
        <w:t xml:space="preserve">out of </w:t>
      </w:r>
      <w:r w:rsidR="00891F40" w:rsidRPr="004717D1">
        <w:rPr>
          <w:rFonts w:asciiTheme="minorHAnsi" w:hAnsiTheme="minorHAnsi" w:cstheme="minorHAnsi"/>
          <w:color w:val="000000"/>
        </w:rPr>
        <w:t xml:space="preserve">our corporate headquarters in Topeka, Kansas or </w:t>
      </w:r>
      <w:r w:rsidR="00970E6D" w:rsidRPr="004717D1">
        <w:rPr>
          <w:rFonts w:asciiTheme="minorHAnsi" w:hAnsiTheme="minorHAnsi" w:cstheme="minorHAnsi"/>
          <w:color w:val="000000"/>
        </w:rPr>
        <w:t xml:space="preserve">the </w:t>
      </w:r>
      <w:r w:rsidR="00891F40" w:rsidRPr="004717D1">
        <w:rPr>
          <w:rFonts w:asciiTheme="minorHAnsi" w:hAnsiTheme="minorHAnsi" w:cstheme="minorHAnsi"/>
          <w:color w:val="000000"/>
        </w:rPr>
        <w:t>Overland Park, Kansas office.</w:t>
      </w:r>
    </w:p>
    <w:p w:rsidR="0061229B" w:rsidRPr="004717D1" w:rsidRDefault="0061229B" w:rsidP="0061229B">
      <w:pPr>
        <w:rPr>
          <w:rFonts w:asciiTheme="minorHAnsi" w:hAnsiTheme="minorHAnsi" w:cstheme="minorHAnsi"/>
          <w:b/>
          <w:bCs/>
          <w:u w:val="single"/>
        </w:rPr>
      </w:pPr>
      <w:r w:rsidRPr="004717D1">
        <w:rPr>
          <w:rFonts w:asciiTheme="minorHAnsi" w:hAnsiTheme="minorHAnsi" w:cstheme="minorHAnsi"/>
          <w:b/>
          <w:bCs/>
          <w:u w:val="single"/>
        </w:rPr>
        <w:t>General Accountabilities:</w:t>
      </w:r>
    </w:p>
    <w:p w:rsidR="0061229B" w:rsidRPr="004717D1" w:rsidRDefault="00E80899" w:rsidP="0061229B">
      <w:pPr>
        <w:rPr>
          <w:rFonts w:asciiTheme="minorHAnsi" w:hAnsiTheme="minorHAnsi" w:cstheme="minorHAnsi"/>
          <w:color w:val="000000"/>
        </w:rPr>
      </w:pPr>
      <w:r w:rsidRPr="004717D1">
        <w:rPr>
          <w:rFonts w:asciiTheme="minorHAnsi" w:hAnsiTheme="minorHAnsi" w:cstheme="minorHAnsi"/>
          <w:color w:val="000000"/>
        </w:rPr>
        <w:t>As an integral part of the Human Resources department, the Compensation Analyst will support the administration of the company’s compensation plans and programs. This role will assist in the execution of the compensation strategies that drive performance and results through performance-based compensation practices.</w:t>
      </w:r>
      <w:r w:rsidR="0082390E" w:rsidRPr="004717D1">
        <w:rPr>
          <w:rFonts w:asciiTheme="minorHAnsi" w:hAnsiTheme="minorHAnsi" w:cstheme="minorHAnsi"/>
          <w:color w:val="000000"/>
        </w:rPr>
        <w:t xml:space="preserve"> T</w:t>
      </w:r>
      <w:r w:rsidR="00360D3F" w:rsidRPr="004717D1">
        <w:rPr>
          <w:rFonts w:asciiTheme="minorHAnsi" w:hAnsiTheme="minorHAnsi" w:cstheme="minorHAnsi"/>
          <w:color w:val="000000"/>
        </w:rPr>
        <w:t>his p</w:t>
      </w:r>
      <w:r w:rsidR="0061229B" w:rsidRPr="004717D1">
        <w:rPr>
          <w:rFonts w:asciiTheme="minorHAnsi" w:hAnsiTheme="minorHAnsi" w:cstheme="minorHAnsi"/>
          <w:color w:val="000000"/>
        </w:rPr>
        <w:t xml:space="preserve">osition reports directly to the </w:t>
      </w:r>
      <w:r w:rsidR="006654AF" w:rsidRPr="004717D1">
        <w:rPr>
          <w:rFonts w:asciiTheme="minorHAnsi" w:hAnsiTheme="minorHAnsi" w:cstheme="minorHAnsi"/>
          <w:color w:val="000000"/>
        </w:rPr>
        <w:t>Director of Compensation</w:t>
      </w:r>
      <w:r w:rsidR="0061229B" w:rsidRPr="004717D1">
        <w:rPr>
          <w:rFonts w:asciiTheme="minorHAnsi" w:hAnsiTheme="minorHAnsi" w:cstheme="minorHAnsi"/>
          <w:color w:val="000000"/>
        </w:rPr>
        <w:t xml:space="preserve">. </w:t>
      </w:r>
    </w:p>
    <w:p w:rsidR="0061229B" w:rsidRPr="004717D1" w:rsidRDefault="0061229B" w:rsidP="0061229B">
      <w:pPr>
        <w:rPr>
          <w:rFonts w:asciiTheme="minorHAnsi" w:hAnsiTheme="minorHAnsi" w:cstheme="minorHAnsi"/>
          <w:b/>
          <w:bCs/>
          <w:u w:val="single"/>
        </w:rPr>
      </w:pPr>
      <w:r w:rsidRPr="004717D1">
        <w:rPr>
          <w:rFonts w:asciiTheme="minorHAnsi" w:hAnsiTheme="minorHAnsi" w:cstheme="minorHAnsi"/>
          <w:b/>
          <w:bCs/>
          <w:u w:val="single"/>
        </w:rPr>
        <w:t>Duties and Responsibilities:</w:t>
      </w:r>
    </w:p>
    <w:p w:rsidR="00D92597" w:rsidRPr="004717D1" w:rsidRDefault="00D92597" w:rsidP="00026CD9">
      <w:pPr>
        <w:pStyle w:val="ListParagraph"/>
        <w:numPr>
          <w:ilvl w:val="0"/>
          <w:numId w:val="11"/>
        </w:numPr>
        <w:spacing w:before="3"/>
        <w:rPr>
          <w:rFonts w:asciiTheme="minorHAnsi" w:hAnsiTheme="minorHAnsi" w:cstheme="minorHAnsi"/>
          <w:color w:val="000000"/>
        </w:rPr>
      </w:pPr>
      <w:r w:rsidRPr="004717D1">
        <w:rPr>
          <w:rFonts w:asciiTheme="minorHAnsi" w:hAnsiTheme="minorHAnsi" w:cstheme="minorHAnsi"/>
          <w:color w:val="000000"/>
        </w:rPr>
        <w:t>Assist in the administration and pro</w:t>
      </w:r>
      <w:r w:rsidR="00177C52" w:rsidRPr="004717D1">
        <w:rPr>
          <w:rFonts w:asciiTheme="minorHAnsi" w:hAnsiTheme="minorHAnsi" w:cstheme="minorHAnsi"/>
          <w:color w:val="000000"/>
        </w:rPr>
        <w:t>gram</w:t>
      </w:r>
      <w:r w:rsidRPr="004717D1">
        <w:rPr>
          <w:rFonts w:asciiTheme="minorHAnsi" w:hAnsiTheme="minorHAnsi" w:cstheme="minorHAnsi"/>
          <w:color w:val="000000"/>
        </w:rPr>
        <w:t xml:space="preserve"> management of the company’s compensation plans and programs</w:t>
      </w:r>
    </w:p>
    <w:p w:rsidR="003727F9" w:rsidRPr="004717D1" w:rsidRDefault="00177C52" w:rsidP="00177C52">
      <w:pPr>
        <w:pStyle w:val="ListParagraph"/>
        <w:numPr>
          <w:ilvl w:val="0"/>
          <w:numId w:val="11"/>
        </w:numPr>
        <w:spacing w:before="3"/>
        <w:rPr>
          <w:rFonts w:asciiTheme="minorHAnsi" w:hAnsiTheme="minorHAnsi" w:cstheme="minorHAnsi"/>
          <w:color w:val="000000"/>
        </w:rPr>
      </w:pPr>
      <w:r w:rsidRPr="004717D1">
        <w:rPr>
          <w:rFonts w:asciiTheme="minorHAnsi" w:hAnsiTheme="minorHAnsi" w:cstheme="minorHAnsi"/>
          <w:color w:val="000000"/>
        </w:rPr>
        <w:t xml:space="preserve">Provide compensation recommendations for new hires and internal moves by </w:t>
      </w:r>
      <w:r w:rsidR="003727F9" w:rsidRPr="004717D1">
        <w:rPr>
          <w:rFonts w:asciiTheme="minorHAnsi" w:hAnsiTheme="minorHAnsi" w:cstheme="minorHAnsi"/>
          <w:color w:val="000000"/>
        </w:rPr>
        <w:t xml:space="preserve">analyzing internal and </w:t>
      </w:r>
      <w:r w:rsidR="009D729F" w:rsidRPr="004717D1">
        <w:rPr>
          <w:rFonts w:asciiTheme="minorHAnsi" w:hAnsiTheme="minorHAnsi" w:cstheme="minorHAnsi"/>
          <w:color w:val="000000"/>
        </w:rPr>
        <w:t>external market data</w:t>
      </w:r>
      <w:r w:rsidR="003727F9" w:rsidRPr="004717D1">
        <w:rPr>
          <w:rFonts w:asciiTheme="minorHAnsi" w:hAnsiTheme="minorHAnsi" w:cstheme="minorHAnsi"/>
          <w:color w:val="000000"/>
        </w:rPr>
        <w:t xml:space="preserve"> </w:t>
      </w:r>
    </w:p>
    <w:p w:rsidR="005257E0" w:rsidRPr="004717D1" w:rsidRDefault="005257E0" w:rsidP="005257E0">
      <w:pPr>
        <w:pStyle w:val="ListParagraph"/>
        <w:numPr>
          <w:ilvl w:val="0"/>
          <w:numId w:val="11"/>
        </w:numPr>
        <w:rPr>
          <w:rFonts w:asciiTheme="minorHAnsi" w:hAnsiTheme="minorHAnsi" w:cstheme="minorHAnsi"/>
          <w:color w:val="000000"/>
        </w:rPr>
      </w:pPr>
      <w:r w:rsidRPr="004717D1">
        <w:rPr>
          <w:rFonts w:asciiTheme="minorHAnsi" w:hAnsiTheme="minorHAnsi" w:cstheme="minorHAnsi"/>
          <w:color w:val="000000"/>
        </w:rPr>
        <w:t>Complete salary and other ad hoc surveys, load and maintain survey data in compensation software</w:t>
      </w:r>
    </w:p>
    <w:p w:rsidR="007920FA" w:rsidRPr="004717D1" w:rsidRDefault="007920FA" w:rsidP="007920FA">
      <w:pPr>
        <w:pStyle w:val="ListParagraph"/>
        <w:numPr>
          <w:ilvl w:val="0"/>
          <w:numId w:val="11"/>
        </w:numPr>
        <w:rPr>
          <w:rFonts w:asciiTheme="minorHAnsi" w:hAnsiTheme="minorHAnsi" w:cstheme="minorHAnsi"/>
          <w:color w:val="000000"/>
        </w:rPr>
      </w:pPr>
      <w:r w:rsidRPr="004717D1">
        <w:rPr>
          <w:rFonts w:asciiTheme="minorHAnsi" w:hAnsiTheme="minorHAnsi" w:cstheme="minorHAnsi"/>
          <w:color w:val="000000"/>
        </w:rPr>
        <w:t>Ensure compensation programs are in compliance with applicable regulations, corporate procedures, guidelines and policies</w:t>
      </w:r>
    </w:p>
    <w:p w:rsidR="00E80899" w:rsidRPr="004717D1" w:rsidRDefault="00E80899" w:rsidP="00177C52">
      <w:pPr>
        <w:pStyle w:val="ListParagraph"/>
        <w:numPr>
          <w:ilvl w:val="0"/>
          <w:numId w:val="11"/>
        </w:numPr>
        <w:spacing w:before="3"/>
        <w:rPr>
          <w:rFonts w:asciiTheme="minorHAnsi" w:hAnsiTheme="minorHAnsi" w:cstheme="minorHAnsi"/>
          <w:color w:val="000000"/>
        </w:rPr>
      </w:pPr>
      <w:r w:rsidRPr="004717D1">
        <w:rPr>
          <w:rFonts w:asciiTheme="minorHAnsi" w:hAnsiTheme="minorHAnsi" w:cstheme="minorHAnsi"/>
          <w:color w:val="000000"/>
        </w:rPr>
        <w:t xml:space="preserve">Monitor market </w:t>
      </w:r>
      <w:r w:rsidR="00177C52" w:rsidRPr="004717D1">
        <w:rPr>
          <w:rFonts w:asciiTheme="minorHAnsi" w:hAnsiTheme="minorHAnsi" w:cstheme="minorHAnsi"/>
          <w:color w:val="000000"/>
        </w:rPr>
        <w:t xml:space="preserve">pay practices and </w:t>
      </w:r>
      <w:r w:rsidRPr="004717D1">
        <w:rPr>
          <w:rFonts w:asciiTheme="minorHAnsi" w:hAnsiTheme="minorHAnsi" w:cstheme="minorHAnsi"/>
          <w:color w:val="000000"/>
        </w:rPr>
        <w:t>trends in base</w:t>
      </w:r>
      <w:r w:rsidR="003727F9" w:rsidRPr="004717D1">
        <w:rPr>
          <w:rFonts w:asciiTheme="minorHAnsi" w:hAnsiTheme="minorHAnsi" w:cstheme="minorHAnsi"/>
          <w:color w:val="000000"/>
        </w:rPr>
        <w:t xml:space="preserve"> pay and incentive compensation</w:t>
      </w:r>
      <w:r w:rsidR="00177C52" w:rsidRPr="004717D1">
        <w:rPr>
          <w:rFonts w:asciiTheme="minorHAnsi" w:hAnsiTheme="minorHAnsi" w:cstheme="minorHAnsi"/>
          <w:color w:val="000000"/>
        </w:rPr>
        <w:t xml:space="preserve"> to gauge market competitiveness</w:t>
      </w:r>
    </w:p>
    <w:p w:rsidR="00177C52" w:rsidRPr="004717D1" w:rsidRDefault="00177C52" w:rsidP="0028665B">
      <w:pPr>
        <w:pStyle w:val="ListParagraph"/>
        <w:numPr>
          <w:ilvl w:val="0"/>
          <w:numId w:val="11"/>
        </w:numPr>
        <w:spacing w:before="3"/>
        <w:rPr>
          <w:rFonts w:asciiTheme="minorHAnsi" w:hAnsiTheme="minorHAnsi" w:cstheme="minorHAnsi"/>
          <w:color w:val="000000"/>
        </w:rPr>
      </w:pPr>
      <w:r w:rsidRPr="004717D1">
        <w:rPr>
          <w:rFonts w:asciiTheme="minorHAnsi" w:hAnsiTheme="minorHAnsi" w:cstheme="minorHAnsi"/>
          <w:color w:val="000000"/>
        </w:rPr>
        <w:t>Participate in sales commission redesign initiatives and monitor YTD performance verses budget</w:t>
      </w:r>
    </w:p>
    <w:p w:rsidR="00051B61" w:rsidRPr="004717D1" w:rsidRDefault="00051B61" w:rsidP="0028665B">
      <w:pPr>
        <w:pStyle w:val="ListParagraph"/>
        <w:numPr>
          <w:ilvl w:val="0"/>
          <w:numId w:val="11"/>
        </w:numPr>
        <w:spacing w:before="3"/>
        <w:rPr>
          <w:rFonts w:asciiTheme="minorHAnsi" w:hAnsiTheme="minorHAnsi" w:cstheme="minorHAnsi"/>
          <w:color w:val="000000"/>
        </w:rPr>
      </w:pPr>
      <w:r w:rsidRPr="004717D1">
        <w:rPr>
          <w:rFonts w:asciiTheme="minorHAnsi" w:hAnsiTheme="minorHAnsi" w:cstheme="minorHAnsi"/>
          <w:color w:val="000000"/>
        </w:rPr>
        <w:t>Partner in the development and implementation of a new associate recognition program</w:t>
      </w:r>
    </w:p>
    <w:p w:rsidR="009D729F" w:rsidRPr="004717D1" w:rsidRDefault="00BC3703" w:rsidP="0010160E">
      <w:pPr>
        <w:pStyle w:val="ListParagraph"/>
        <w:numPr>
          <w:ilvl w:val="0"/>
          <w:numId w:val="11"/>
        </w:numPr>
        <w:spacing w:before="3"/>
        <w:rPr>
          <w:rFonts w:asciiTheme="minorHAnsi" w:hAnsiTheme="minorHAnsi" w:cstheme="minorHAnsi"/>
          <w:color w:val="000000"/>
        </w:rPr>
      </w:pPr>
      <w:r w:rsidRPr="004717D1">
        <w:rPr>
          <w:rFonts w:asciiTheme="minorHAnsi" w:hAnsiTheme="minorHAnsi" w:cstheme="minorHAnsi"/>
          <w:color w:val="000000"/>
        </w:rPr>
        <w:t>Update and m</w:t>
      </w:r>
      <w:r w:rsidR="004B72DC" w:rsidRPr="004717D1">
        <w:rPr>
          <w:rFonts w:asciiTheme="minorHAnsi" w:hAnsiTheme="minorHAnsi" w:cstheme="minorHAnsi"/>
          <w:color w:val="000000"/>
        </w:rPr>
        <w:t xml:space="preserve">aintain salary ranges, </w:t>
      </w:r>
      <w:r w:rsidRPr="004717D1">
        <w:rPr>
          <w:rFonts w:asciiTheme="minorHAnsi" w:hAnsiTheme="minorHAnsi" w:cstheme="minorHAnsi"/>
          <w:color w:val="000000"/>
        </w:rPr>
        <w:t>grades</w:t>
      </w:r>
      <w:r w:rsidR="00D92597" w:rsidRPr="004717D1">
        <w:rPr>
          <w:rFonts w:asciiTheme="minorHAnsi" w:hAnsiTheme="minorHAnsi" w:cstheme="minorHAnsi"/>
          <w:color w:val="000000"/>
        </w:rPr>
        <w:t xml:space="preserve"> and </w:t>
      </w:r>
      <w:r w:rsidR="004B72DC" w:rsidRPr="004717D1">
        <w:rPr>
          <w:rFonts w:asciiTheme="minorHAnsi" w:hAnsiTheme="minorHAnsi" w:cstheme="minorHAnsi"/>
          <w:color w:val="000000"/>
        </w:rPr>
        <w:t>job codes</w:t>
      </w:r>
    </w:p>
    <w:p w:rsidR="00F31C0D" w:rsidRPr="004717D1" w:rsidRDefault="00F31C0D" w:rsidP="00F31C0D">
      <w:pPr>
        <w:pStyle w:val="ListParagraph"/>
        <w:numPr>
          <w:ilvl w:val="0"/>
          <w:numId w:val="11"/>
        </w:numPr>
        <w:spacing w:before="3"/>
        <w:rPr>
          <w:rFonts w:asciiTheme="minorHAnsi" w:hAnsiTheme="minorHAnsi" w:cstheme="minorHAnsi"/>
          <w:color w:val="000000"/>
        </w:rPr>
      </w:pPr>
      <w:r w:rsidRPr="004717D1">
        <w:rPr>
          <w:rFonts w:asciiTheme="minorHAnsi" w:hAnsiTheme="minorHAnsi" w:cstheme="minorHAnsi"/>
          <w:color w:val="000000"/>
        </w:rPr>
        <w:t>Complete audits to check the integrity of the compensation data</w:t>
      </w:r>
    </w:p>
    <w:p w:rsidR="00E206A7" w:rsidRPr="004717D1" w:rsidRDefault="00177C52" w:rsidP="009D729F">
      <w:pPr>
        <w:pStyle w:val="ListParagraph"/>
        <w:numPr>
          <w:ilvl w:val="0"/>
          <w:numId w:val="11"/>
        </w:numPr>
        <w:spacing w:before="3"/>
        <w:rPr>
          <w:rFonts w:asciiTheme="minorHAnsi" w:hAnsiTheme="minorHAnsi" w:cstheme="minorHAnsi"/>
          <w:color w:val="000000"/>
        </w:rPr>
      </w:pPr>
      <w:r w:rsidRPr="004717D1">
        <w:rPr>
          <w:rFonts w:asciiTheme="minorHAnsi" w:hAnsiTheme="minorHAnsi" w:cstheme="minorHAnsi"/>
          <w:color w:val="000000"/>
        </w:rPr>
        <w:t>Assist</w:t>
      </w:r>
      <w:r w:rsidR="009D729F" w:rsidRPr="004717D1">
        <w:rPr>
          <w:rFonts w:asciiTheme="minorHAnsi" w:hAnsiTheme="minorHAnsi" w:cstheme="minorHAnsi"/>
          <w:color w:val="000000"/>
        </w:rPr>
        <w:t xml:space="preserve"> in providing compensation related information for internal and external audits</w:t>
      </w:r>
    </w:p>
    <w:p w:rsidR="00BC3703" w:rsidRPr="004717D1" w:rsidRDefault="00BB6E3E" w:rsidP="009D729F">
      <w:pPr>
        <w:pStyle w:val="ListParagraph"/>
        <w:numPr>
          <w:ilvl w:val="0"/>
          <w:numId w:val="11"/>
        </w:numPr>
        <w:spacing w:before="3"/>
        <w:rPr>
          <w:rFonts w:asciiTheme="minorHAnsi" w:hAnsiTheme="minorHAnsi" w:cstheme="minorHAnsi"/>
          <w:color w:val="000000"/>
        </w:rPr>
      </w:pPr>
      <w:r w:rsidRPr="004717D1">
        <w:rPr>
          <w:rFonts w:asciiTheme="minorHAnsi" w:hAnsiTheme="minorHAnsi" w:cstheme="minorHAnsi"/>
          <w:color w:val="000000"/>
        </w:rPr>
        <w:t xml:space="preserve">Provide </w:t>
      </w:r>
      <w:r w:rsidR="00195978" w:rsidRPr="004717D1">
        <w:rPr>
          <w:rFonts w:asciiTheme="minorHAnsi" w:hAnsiTheme="minorHAnsi" w:cstheme="minorHAnsi"/>
          <w:color w:val="000000"/>
        </w:rPr>
        <w:t>reports/statistics relative to Compensation Operations</w:t>
      </w:r>
      <w:r w:rsidR="004B72DC" w:rsidRPr="004717D1">
        <w:rPr>
          <w:rFonts w:asciiTheme="minorHAnsi" w:hAnsiTheme="minorHAnsi" w:cstheme="minorHAnsi"/>
          <w:color w:val="000000"/>
        </w:rPr>
        <w:t xml:space="preserve"> </w:t>
      </w:r>
    </w:p>
    <w:p w:rsidR="00D92597" w:rsidRPr="004717D1" w:rsidRDefault="00D92597" w:rsidP="00AD722F">
      <w:pPr>
        <w:pStyle w:val="ListParagraph"/>
        <w:numPr>
          <w:ilvl w:val="0"/>
          <w:numId w:val="11"/>
        </w:numPr>
        <w:spacing w:before="3"/>
        <w:rPr>
          <w:rFonts w:asciiTheme="minorHAnsi" w:hAnsiTheme="minorHAnsi" w:cstheme="minorHAnsi"/>
          <w:color w:val="000000"/>
        </w:rPr>
      </w:pPr>
      <w:r w:rsidRPr="004717D1">
        <w:rPr>
          <w:rFonts w:asciiTheme="minorHAnsi" w:hAnsiTheme="minorHAnsi" w:cstheme="minorHAnsi"/>
          <w:color w:val="000000"/>
        </w:rPr>
        <w:t xml:space="preserve">Respond to ad-hoc client-related requests as </w:t>
      </w:r>
      <w:r w:rsidR="007920FA" w:rsidRPr="004717D1">
        <w:rPr>
          <w:rFonts w:asciiTheme="minorHAnsi" w:hAnsiTheme="minorHAnsi" w:cstheme="minorHAnsi"/>
          <w:color w:val="000000"/>
        </w:rPr>
        <w:t>applicable</w:t>
      </w:r>
    </w:p>
    <w:p w:rsidR="004B72DC" w:rsidRPr="004717D1" w:rsidRDefault="004B72DC" w:rsidP="004B72DC">
      <w:pPr>
        <w:pStyle w:val="ListParagraph"/>
        <w:numPr>
          <w:ilvl w:val="0"/>
          <w:numId w:val="11"/>
        </w:numPr>
        <w:spacing w:before="3"/>
        <w:rPr>
          <w:rFonts w:asciiTheme="minorHAnsi" w:hAnsiTheme="minorHAnsi" w:cstheme="minorHAnsi"/>
          <w:color w:val="000000"/>
        </w:rPr>
      </w:pPr>
      <w:r w:rsidRPr="004717D1">
        <w:rPr>
          <w:rFonts w:asciiTheme="minorHAnsi" w:hAnsiTheme="minorHAnsi" w:cstheme="minorHAnsi"/>
          <w:color w:val="000000"/>
        </w:rPr>
        <w:t xml:space="preserve">Actively support team members across HR and look for opportunities to </w:t>
      </w:r>
      <w:r w:rsidR="00640776" w:rsidRPr="004717D1">
        <w:rPr>
          <w:rFonts w:asciiTheme="minorHAnsi" w:hAnsiTheme="minorHAnsi" w:cstheme="minorHAnsi"/>
          <w:color w:val="000000"/>
        </w:rPr>
        <w:t>improve</w:t>
      </w:r>
      <w:r w:rsidR="00177C52" w:rsidRPr="004717D1">
        <w:rPr>
          <w:rFonts w:asciiTheme="minorHAnsi" w:hAnsiTheme="minorHAnsi" w:cstheme="minorHAnsi"/>
          <w:color w:val="000000"/>
        </w:rPr>
        <w:t xml:space="preserve"> </w:t>
      </w:r>
      <w:r w:rsidRPr="004717D1">
        <w:rPr>
          <w:rFonts w:asciiTheme="minorHAnsi" w:hAnsiTheme="minorHAnsi" w:cstheme="minorHAnsi"/>
          <w:color w:val="000000"/>
        </w:rPr>
        <w:t xml:space="preserve">processes, policies, and </w:t>
      </w:r>
      <w:r w:rsidR="00005528" w:rsidRPr="004717D1">
        <w:rPr>
          <w:rFonts w:asciiTheme="minorHAnsi" w:hAnsiTheme="minorHAnsi" w:cstheme="minorHAnsi"/>
          <w:color w:val="000000"/>
        </w:rPr>
        <w:t>procedures</w:t>
      </w:r>
      <w:r w:rsidR="00640776" w:rsidRPr="004717D1">
        <w:rPr>
          <w:rFonts w:asciiTheme="minorHAnsi" w:hAnsiTheme="minorHAnsi" w:cstheme="minorHAnsi"/>
          <w:color w:val="000000"/>
        </w:rPr>
        <w:t xml:space="preserve"> and enhance the corresponding documentation</w:t>
      </w:r>
    </w:p>
    <w:p w:rsidR="0036443E" w:rsidRPr="004717D1" w:rsidRDefault="00E4114B" w:rsidP="00E4114B">
      <w:pPr>
        <w:pStyle w:val="ListParagraph"/>
        <w:numPr>
          <w:ilvl w:val="0"/>
          <w:numId w:val="11"/>
        </w:numPr>
        <w:spacing w:before="3"/>
        <w:rPr>
          <w:rFonts w:asciiTheme="minorHAnsi" w:hAnsiTheme="minorHAnsi" w:cstheme="minorHAnsi"/>
          <w:color w:val="000000"/>
        </w:rPr>
      </w:pPr>
      <w:r w:rsidRPr="004717D1">
        <w:rPr>
          <w:rFonts w:asciiTheme="minorHAnsi" w:hAnsiTheme="minorHAnsi" w:cstheme="minorHAnsi"/>
          <w:color w:val="000000"/>
        </w:rPr>
        <w:t xml:space="preserve">Assist </w:t>
      </w:r>
      <w:r w:rsidR="003946A4" w:rsidRPr="004717D1">
        <w:rPr>
          <w:rFonts w:asciiTheme="minorHAnsi" w:hAnsiTheme="minorHAnsi" w:cstheme="minorHAnsi"/>
          <w:color w:val="000000"/>
        </w:rPr>
        <w:t>C</w:t>
      </w:r>
      <w:r w:rsidRPr="004717D1">
        <w:rPr>
          <w:rFonts w:asciiTheme="minorHAnsi" w:hAnsiTheme="minorHAnsi" w:cstheme="minorHAnsi"/>
          <w:color w:val="000000"/>
        </w:rPr>
        <w:t xml:space="preserve">ompensation, </w:t>
      </w:r>
      <w:r w:rsidR="00BC3703" w:rsidRPr="004717D1">
        <w:rPr>
          <w:rFonts w:asciiTheme="minorHAnsi" w:hAnsiTheme="minorHAnsi" w:cstheme="minorHAnsi"/>
          <w:color w:val="000000"/>
        </w:rPr>
        <w:t xml:space="preserve">Payroll, </w:t>
      </w:r>
      <w:r w:rsidR="003946A4" w:rsidRPr="004717D1">
        <w:rPr>
          <w:rFonts w:asciiTheme="minorHAnsi" w:hAnsiTheme="minorHAnsi" w:cstheme="minorHAnsi"/>
          <w:color w:val="000000"/>
        </w:rPr>
        <w:t>B</w:t>
      </w:r>
      <w:r w:rsidRPr="004717D1">
        <w:rPr>
          <w:rFonts w:asciiTheme="minorHAnsi" w:hAnsiTheme="minorHAnsi" w:cstheme="minorHAnsi"/>
          <w:color w:val="000000"/>
        </w:rPr>
        <w:t xml:space="preserve">enefits and HRIS staff with </w:t>
      </w:r>
      <w:r w:rsidR="00B61B52" w:rsidRPr="004717D1">
        <w:rPr>
          <w:rFonts w:asciiTheme="minorHAnsi" w:hAnsiTheme="minorHAnsi" w:cstheme="minorHAnsi"/>
          <w:color w:val="000000"/>
        </w:rPr>
        <w:t xml:space="preserve">initiatives and </w:t>
      </w:r>
      <w:r w:rsidRPr="004717D1">
        <w:rPr>
          <w:rFonts w:asciiTheme="minorHAnsi" w:hAnsiTheme="minorHAnsi" w:cstheme="minorHAnsi"/>
          <w:color w:val="000000"/>
        </w:rPr>
        <w:t xml:space="preserve">projects as </w:t>
      </w:r>
      <w:r w:rsidR="00307A55" w:rsidRPr="004717D1">
        <w:rPr>
          <w:rFonts w:asciiTheme="minorHAnsi" w:hAnsiTheme="minorHAnsi" w:cstheme="minorHAnsi"/>
          <w:color w:val="000000"/>
        </w:rPr>
        <w:t>needed</w:t>
      </w:r>
    </w:p>
    <w:p w:rsidR="0074157B" w:rsidRPr="004717D1" w:rsidRDefault="0074157B" w:rsidP="003727F9">
      <w:pPr>
        <w:spacing w:before="3"/>
        <w:rPr>
          <w:rFonts w:asciiTheme="minorHAnsi" w:hAnsiTheme="minorHAnsi" w:cstheme="minorHAnsi"/>
          <w:color w:val="000000"/>
        </w:rPr>
      </w:pPr>
    </w:p>
    <w:p w:rsidR="003727F9" w:rsidRPr="004717D1" w:rsidRDefault="003727F9" w:rsidP="003727F9">
      <w:pPr>
        <w:spacing w:before="3"/>
        <w:rPr>
          <w:rFonts w:asciiTheme="minorHAnsi" w:hAnsiTheme="minorHAnsi" w:cstheme="minorHAnsi"/>
          <w:color w:val="000000"/>
        </w:rPr>
      </w:pPr>
      <w:r w:rsidRPr="004717D1">
        <w:rPr>
          <w:rFonts w:asciiTheme="minorHAnsi" w:hAnsiTheme="minorHAnsi" w:cstheme="minorHAnsi"/>
          <w:color w:val="000000"/>
        </w:rPr>
        <w:t xml:space="preserve">The above statements are intended to describe the general nature and level of work </w:t>
      </w:r>
      <w:r w:rsidR="009D729F" w:rsidRPr="004717D1">
        <w:rPr>
          <w:rFonts w:asciiTheme="minorHAnsi" w:hAnsiTheme="minorHAnsi" w:cstheme="minorHAnsi"/>
          <w:color w:val="000000"/>
        </w:rPr>
        <w:t>expected of this position</w:t>
      </w:r>
      <w:r w:rsidRPr="004717D1">
        <w:rPr>
          <w:rFonts w:asciiTheme="minorHAnsi" w:hAnsiTheme="minorHAnsi" w:cstheme="minorHAnsi"/>
          <w:color w:val="000000"/>
        </w:rPr>
        <w:t>. They are not intended to be an exhaustive list of all responsibilities, duties, and skills</w:t>
      </w:r>
      <w:r w:rsidR="009D729F" w:rsidRPr="004717D1">
        <w:rPr>
          <w:rFonts w:asciiTheme="minorHAnsi" w:hAnsiTheme="minorHAnsi" w:cstheme="minorHAnsi"/>
          <w:color w:val="000000"/>
        </w:rPr>
        <w:t>.</w:t>
      </w:r>
      <w:r w:rsidRPr="004717D1">
        <w:rPr>
          <w:rFonts w:asciiTheme="minorHAnsi" w:hAnsiTheme="minorHAnsi" w:cstheme="minorHAnsi"/>
          <w:color w:val="000000"/>
        </w:rPr>
        <w:t xml:space="preserve"> </w:t>
      </w:r>
    </w:p>
    <w:p w:rsidR="0061229B" w:rsidRPr="004717D1" w:rsidRDefault="0061229B" w:rsidP="0061229B">
      <w:pPr>
        <w:rPr>
          <w:rFonts w:asciiTheme="minorHAnsi" w:hAnsiTheme="minorHAnsi" w:cstheme="minorHAnsi"/>
          <w:b/>
          <w:bCs/>
          <w:u w:val="single"/>
        </w:rPr>
      </w:pPr>
      <w:r w:rsidRPr="004717D1">
        <w:rPr>
          <w:rFonts w:asciiTheme="minorHAnsi" w:hAnsiTheme="minorHAnsi" w:cstheme="minorHAnsi"/>
          <w:b/>
          <w:bCs/>
          <w:u w:val="single"/>
        </w:rPr>
        <w:t>Qualifications:</w:t>
      </w:r>
    </w:p>
    <w:p w:rsidR="00D022E9" w:rsidRPr="004717D1" w:rsidRDefault="004A47AB" w:rsidP="00D022E9">
      <w:pPr>
        <w:pStyle w:val="ListParagraph"/>
        <w:numPr>
          <w:ilvl w:val="0"/>
          <w:numId w:val="2"/>
        </w:numPr>
        <w:rPr>
          <w:rFonts w:asciiTheme="minorHAnsi" w:hAnsiTheme="minorHAnsi" w:cstheme="minorHAnsi"/>
        </w:rPr>
      </w:pPr>
      <w:r w:rsidRPr="004717D1">
        <w:rPr>
          <w:rFonts w:asciiTheme="minorHAnsi" w:hAnsiTheme="minorHAnsi" w:cstheme="minorHAnsi"/>
        </w:rPr>
        <w:t xml:space="preserve">Bachelor’s degree and two years </w:t>
      </w:r>
      <w:r w:rsidR="0085273B" w:rsidRPr="004717D1">
        <w:rPr>
          <w:rFonts w:asciiTheme="minorHAnsi" w:hAnsiTheme="minorHAnsi" w:cstheme="minorHAnsi"/>
        </w:rPr>
        <w:t>of work</w:t>
      </w:r>
      <w:r w:rsidR="00875056" w:rsidRPr="004717D1">
        <w:rPr>
          <w:rFonts w:asciiTheme="minorHAnsi" w:hAnsiTheme="minorHAnsi" w:cstheme="minorHAnsi"/>
        </w:rPr>
        <w:t xml:space="preserve"> experience </w:t>
      </w:r>
      <w:r w:rsidR="00640776" w:rsidRPr="004717D1">
        <w:rPr>
          <w:rFonts w:asciiTheme="minorHAnsi" w:hAnsiTheme="minorHAnsi" w:cstheme="minorHAnsi"/>
        </w:rPr>
        <w:t xml:space="preserve">as a </w:t>
      </w:r>
      <w:r w:rsidR="00875056" w:rsidRPr="004717D1">
        <w:rPr>
          <w:rFonts w:asciiTheme="minorHAnsi" w:hAnsiTheme="minorHAnsi" w:cstheme="minorHAnsi"/>
        </w:rPr>
        <w:t>compensation analys</w:t>
      </w:r>
      <w:r w:rsidR="00640776" w:rsidRPr="004717D1">
        <w:rPr>
          <w:rFonts w:asciiTheme="minorHAnsi" w:hAnsiTheme="minorHAnsi" w:cstheme="minorHAnsi"/>
        </w:rPr>
        <w:t>t</w:t>
      </w:r>
      <w:r w:rsidR="009D202B" w:rsidRPr="004717D1">
        <w:rPr>
          <w:rFonts w:asciiTheme="minorHAnsi" w:hAnsiTheme="minorHAnsi" w:cstheme="minorHAnsi"/>
        </w:rPr>
        <w:t xml:space="preserve"> required</w:t>
      </w:r>
      <w:r w:rsidR="005355B4" w:rsidRPr="004717D1">
        <w:rPr>
          <w:rFonts w:asciiTheme="minorHAnsi" w:hAnsiTheme="minorHAnsi" w:cstheme="minorHAnsi"/>
        </w:rPr>
        <w:t>;</w:t>
      </w:r>
    </w:p>
    <w:p w:rsidR="00CF6B93" w:rsidRPr="004717D1" w:rsidRDefault="00CF6B93" w:rsidP="00CF6B93">
      <w:pPr>
        <w:pStyle w:val="ListParagraph"/>
        <w:numPr>
          <w:ilvl w:val="0"/>
          <w:numId w:val="2"/>
        </w:numPr>
        <w:rPr>
          <w:rFonts w:asciiTheme="minorHAnsi" w:hAnsiTheme="minorHAnsi" w:cstheme="minorHAnsi"/>
        </w:rPr>
      </w:pPr>
      <w:r w:rsidRPr="004717D1">
        <w:rPr>
          <w:rFonts w:asciiTheme="minorHAnsi" w:hAnsiTheme="minorHAnsi" w:cstheme="minorHAnsi"/>
        </w:rPr>
        <w:t>Compensation analyst experience in a Financial Services environment preferred;</w:t>
      </w:r>
    </w:p>
    <w:p w:rsidR="004A47AB" w:rsidRPr="004717D1" w:rsidRDefault="004A47AB">
      <w:pPr>
        <w:pStyle w:val="ListParagraph"/>
        <w:numPr>
          <w:ilvl w:val="0"/>
          <w:numId w:val="2"/>
        </w:numPr>
        <w:rPr>
          <w:rFonts w:asciiTheme="minorHAnsi" w:hAnsiTheme="minorHAnsi" w:cstheme="minorHAnsi"/>
        </w:rPr>
      </w:pPr>
      <w:r w:rsidRPr="004717D1">
        <w:rPr>
          <w:rFonts w:asciiTheme="minorHAnsi" w:hAnsiTheme="minorHAnsi" w:cstheme="minorHAnsi"/>
        </w:rPr>
        <w:t xml:space="preserve">One year sales compensation </w:t>
      </w:r>
      <w:r w:rsidR="00640776" w:rsidRPr="004717D1">
        <w:rPr>
          <w:rFonts w:asciiTheme="minorHAnsi" w:hAnsiTheme="minorHAnsi" w:cstheme="minorHAnsi"/>
        </w:rPr>
        <w:t xml:space="preserve">and HR </w:t>
      </w:r>
      <w:r w:rsidRPr="004717D1">
        <w:rPr>
          <w:rFonts w:asciiTheme="minorHAnsi" w:hAnsiTheme="minorHAnsi" w:cstheme="minorHAnsi"/>
        </w:rPr>
        <w:t>experience preferred;</w:t>
      </w:r>
    </w:p>
    <w:p w:rsidR="00640776" w:rsidRPr="004717D1" w:rsidRDefault="00640776" w:rsidP="00640776">
      <w:pPr>
        <w:pStyle w:val="ListParagraph"/>
        <w:numPr>
          <w:ilvl w:val="0"/>
          <w:numId w:val="2"/>
        </w:numPr>
        <w:rPr>
          <w:rFonts w:asciiTheme="minorHAnsi" w:hAnsiTheme="minorHAnsi" w:cstheme="minorHAnsi"/>
        </w:rPr>
      </w:pPr>
      <w:r w:rsidRPr="004717D1">
        <w:rPr>
          <w:rFonts w:asciiTheme="minorHAnsi" w:hAnsiTheme="minorHAnsi" w:cstheme="minorHAnsi"/>
        </w:rPr>
        <w:t>Intermediate expertise with MS Excel required;</w:t>
      </w:r>
    </w:p>
    <w:p w:rsidR="000D545E" w:rsidRPr="004717D1" w:rsidRDefault="000D545E" w:rsidP="000D545E">
      <w:pPr>
        <w:pStyle w:val="ListParagraph"/>
        <w:numPr>
          <w:ilvl w:val="0"/>
          <w:numId w:val="2"/>
        </w:numPr>
        <w:rPr>
          <w:rFonts w:asciiTheme="minorHAnsi" w:hAnsiTheme="minorHAnsi" w:cstheme="minorHAnsi"/>
        </w:rPr>
      </w:pPr>
      <w:r w:rsidRPr="004717D1">
        <w:rPr>
          <w:rFonts w:asciiTheme="minorHAnsi" w:hAnsiTheme="minorHAnsi" w:cstheme="minorHAnsi"/>
        </w:rPr>
        <w:t xml:space="preserve">Experience </w:t>
      </w:r>
      <w:r w:rsidR="003A5379" w:rsidRPr="004717D1">
        <w:rPr>
          <w:rFonts w:asciiTheme="minorHAnsi" w:hAnsiTheme="minorHAnsi" w:cstheme="minorHAnsi"/>
        </w:rPr>
        <w:t>with</w:t>
      </w:r>
      <w:r w:rsidRPr="004717D1">
        <w:rPr>
          <w:rFonts w:asciiTheme="minorHAnsi" w:hAnsiTheme="minorHAnsi" w:cstheme="minorHAnsi"/>
        </w:rPr>
        <w:t xml:space="preserve"> various HR systems is preferred; </w:t>
      </w:r>
    </w:p>
    <w:p w:rsidR="007E710C" w:rsidRPr="004717D1" w:rsidRDefault="007E710C" w:rsidP="002B1B14">
      <w:pPr>
        <w:pStyle w:val="ListParagraph"/>
        <w:numPr>
          <w:ilvl w:val="0"/>
          <w:numId w:val="2"/>
        </w:numPr>
        <w:rPr>
          <w:rFonts w:asciiTheme="minorHAnsi" w:hAnsiTheme="minorHAnsi" w:cstheme="minorHAnsi"/>
        </w:rPr>
      </w:pPr>
      <w:r w:rsidRPr="004717D1">
        <w:rPr>
          <w:rFonts w:asciiTheme="minorHAnsi" w:hAnsiTheme="minorHAnsi" w:cstheme="minorHAnsi"/>
        </w:rPr>
        <w:t xml:space="preserve">Must have </w:t>
      </w:r>
      <w:r w:rsidR="008D4248" w:rsidRPr="004717D1">
        <w:rPr>
          <w:rFonts w:asciiTheme="minorHAnsi" w:hAnsiTheme="minorHAnsi" w:cstheme="minorHAnsi"/>
        </w:rPr>
        <w:t>good</w:t>
      </w:r>
      <w:r w:rsidR="00640776" w:rsidRPr="004717D1">
        <w:rPr>
          <w:rFonts w:asciiTheme="minorHAnsi" w:hAnsiTheme="minorHAnsi" w:cstheme="minorHAnsi"/>
        </w:rPr>
        <w:t xml:space="preserve"> </w:t>
      </w:r>
      <w:r w:rsidRPr="004717D1">
        <w:rPr>
          <w:rFonts w:asciiTheme="minorHAnsi" w:hAnsiTheme="minorHAnsi" w:cstheme="minorHAnsi"/>
        </w:rPr>
        <w:t>working knowledge of federal and state laws/regulations relating to compensation</w:t>
      </w:r>
      <w:r w:rsidR="00640776" w:rsidRPr="004717D1">
        <w:rPr>
          <w:rFonts w:asciiTheme="minorHAnsi" w:hAnsiTheme="minorHAnsi" w:cstheme="minorHAnsi"/>
        </w:rPr>
        <w:t>;</w:t>
      </w:r>
    </w:p>
    <w:p w:rsidR="00B77466" w:rsidRPr="004717D1" w:rsidRDefault="005257E0" w:rsidP="00B77466">
      <w:pPr>
        <w:pStyle w:val="ListParagraph"/>
        <w:numPr>
          <w:ilvl w:val="0"/>
          <w:numId w:val="2"/>
        </w:numPr>
        <w:rPr>
          <w:rFonts w:asciiTheme="minorHAnsi" w:hAnsiTheme="minorHAnsi" w:cstheme="minorHAnsi"/>
        </w:rPr>
      </w:pPr>
      <w:r w:rsidRPr="004717D1">
        <w:rPr>
          <w:rFonts w:asciiTheme="minorHAnsi" w:hAnsiTheme="minorHAnsi" w:cstheme="minorHAnsi"/>
        </w:rPr>
        <w:t xml:space="preserve">Proactive </w:t>
      </w:r>
      <w:r w:rsidR="00B77466" w:rsidRPr="004717D1">
        <w:rPr>
          <w:rFonts w:asciiTheme="minorHAnsi" w:hAnsiTheme="minorHAnsi" w:cstheme="minorHAnsi"/>
        </w:rPr>
        <w:t xml:space="preserve">team </w:t>
      </w:r>
      <w:r w:rsidRPr="004717D1">
        <w:rPr>
          <w:rFonts w:asciiTheme="minorHAnsi" w:hAnsiTheme="minorHAnsi" w:cstheme="minorHAnsi"/>
        </w:rPr>
        <w:t>member</w:t>
      </w:r>
      <w:r w:rsidR="00B77466" w:rsidRPr="004717D1">
        <w:rPr>
          <w:rFonts w:asciiTheme="minorHAnsi" w:hAnsiTheme="minorHAnsi" w:cstheme="minorHAnsi"/>
        </w:rPr>
        <w:t xml:space="preserve"> who is able to build effective professional relationships and has the ability to work </w:t>
      </w:r>
      <w:r w:rsidR="00640776" w:rsidRPr="004717D1">
        <w:rPr>
          <w:rFonts w:asciiTheme="minorHAnsi" w:hAnsiTheme="minorHAnsi" w:cstheme="minorHAnsi"/>
        </w:rPr>
        <w:t xml:space="preserve">effectively </w:t>
      </w:r>
      <w:r w:rsidR="00B77466" w:rsidRPr="004717D1">
        <w:rPr>
          <w:rFonts w:asciiTheme="minorHAnsi" w:hAnsiTheme="minorHAnsi" w:cstheme="minorHAnsi"/>
        </w:rPr>
        <w:t>with and communicate across multiples levels of the organization</w:t>
      </w:r>
      <w:r w:rsidR="005355B4" w:rsidRPr="004717D1">
        <w:rPr>
          <w:rFonts w:asciiTheme="minorHAnsi" w:hAnsiTheme="minorHAnsi" w:cstheme="minorHAnsi"/>
        </w:rPr>
        <w:t>;</w:t>
      </w:r>
    </w:p>
    <w:p w:rsidR="00B77466" w:rsidRPr="004717D1" w:rsidRDefault="00B77466" w:rsidP="00B77466">
      <w:pPr>
        <w:pStyle w:val="ListParagraph"/>
        <w:numPr>
          <w:ilvl w:val="0"/>
          <w:numId w:val="2"/>
        </w:numPr>
        <w:rPr>
          <w:rFonts w:asciiTheme="minorHAnsi" w:hAnsiTheme="minorHAnsi" w:cstheme="minorHAnsi"/>
        </w:rPr>
      </w:pPr>
      <w:r w:rsidRPr="004717D1">
        <w:rPr>
          <w:rFonts w:asciiTheme="minorHAnsi" w:hAnsiTheme="minorHAnsi" w:cstheme="minorHAnsi"/>
        </w:rPr>
        <w:t>An established track record of building credibility and trust across the organization, high integrity, sound business ethics and judgement</w:t>
      </w:r>
      <w:r w:rsidR="005355B4" w:rsidRPr="004717D1">
        <w:rPr>
          <w:rFonts w:asciiTheme="minorHAnsi" w:hAnsiTheme="minorHAnsi" w:cstheme="minorHAnsi"/>
        </w:rPr>
        <w:t>;</w:t>
      </w:r>
    </w:p>
    <w:p w:rsidR="003C258E" w:rsidRPr="004717D1" w:rsidRDefault="003C258E" w:rsidP="008D55A8">
      <w:pPr>
        <w:pStyle w:val="ListParagraph"/>
        <w:numPr>
          <w:ilvl w:val="0"/>
          <w:numId w:val="2"/>
        </w:numPr>
        <w:rPr>
          <w:rFonts w:asciiTheme="minorHAnsi" w:hAnsiTheme="minorHAnsi" w:cstheme="minorHAnsi"/>
        </w:rPr>
      </w:pPr>
      <w:r w:rsidRPr="004717D1">
        <w:rPr>
          <w:rFonts w:asciiTheme="minorHAnsi" w:hAnsiTheme="minorHAnsi" w:cstheme="minorHAnsi"/>
        </w:rPr>
        <w:t>Ability to multi-task on multiple projects</w:t>
      </w:r>
      <w:r w:rsidR="00640776" w:rsidRPr="004717D1">
        <w:rPr>
          <w:rFonts w:asciiTheme="minorHAnsi" w:hAnsiTheme="minorHAnsi" w:cstheme="minorHAnsi"/>
        </w:rPr>
        <w:t xml:space="preserve"> and initiatives</w:t>
      </w:r>
      <w:r w:rsidRPr="004717D1">
        <w:rPr>
          <w:rFonts w:asciiTheme="minorHAnsi" w:hAnsiTheme="minorHAnsi" w:cstheme="minorHAnsi"/>
        </w:rPr>
        <w:t>;</w:t>
      </w:r>
    </w:p>
    <w:p w:rsidR="00B77466" w:rsidRPr="004717D1" w:rsidRDefault="005355B4" w:rsidP="00B374F0">
      <w:pPr>
        <w:pStyle w:val="ListParagraph"/>
        <w:numPr>
          <w:ilvl w:val="0"/>
          <w:numId w:val="2"/>
        </w:numPr>
        <w:rPr>
          <w:rFonts w:asciiTheme="minorHAnsi" w:hAnsiTheme="minorHAnsi" w:cstheme="minorHAnsi"/>
        </w:rPr>
      </w:pPr>
      <w:r w:rsidRPr="004717D1">
        <w:rPr>
          <w:rFonts w:asciiTheme="minorHAnsi" w:hAnsiTheme="minorHAnsi" w:cstheme="minorHAnsi"/>
        </w:rPr>
        <w:lastRenderedPageBreak/>
        <w:t>A high degree of accuracy, confidentiality and timeliness;</w:t>
      </w:r>
    </w:p>
    <w:p w:rsidR="0061229B" w:rsidRPr="004717D1" w:rsidRDefault="0061229B" w:rsidP="0061229B">
      <w:pPr>
        <w:pStyle w:val="ListParagraph"/>
        <w:numPr>
          <w:ilvl w:val="0"/>
          <w:numId w:val="2"/>
        </w:numPr>
        <w:rPr>
          <w:rFonts w:asciiTheme="minorHAnsi" w:hAnsiTheme="minorHAnsi" w:cstheme="minorHAnsi"/>
        </w:rPr>
      </w:pPr>
      <w:r w:rsidRPr="004717D1">
        <w:rPr>
          <w:rFonts w:asciiTheme="minorHAnsi" w:hAnsiTheme="minorHAnsi" w:cstheme="minorHAnsi"/>
        </w:rPr>
        <w:t xml:space="preserve">Strong </w:t>
      </w:r>
      <w:r w:rsidR="003C258E" w:rsidRPr="004717D1">
        <w:rPr>
          <w:rFonts w:asciiTheme="minorHAnsi" w:hAnsiTheme="minorHAnsi" w:cstheme="minorHAnsi"/>
        </w:rPr>
        <w:t xml:space="preserve">problem solving and </w:t>
      </w:r>
      <w:r w:rsidRPr="004717D1">
        <w:rPr>
          <w:rFonts w:asciiTheme="minorHAnsi" w:hAnsiTheme="minorHAnsi" w:cstheme="minorHAnsi"/>
        </w:rPr>
        <w:t>analytical skills;</w:t>
      </w:r>
    </w:p>
    <w:p w:rsidR="00CF120D" w:rsidRPr="004717D1" w:rsidRDefault="00CF120D" w:rsidP="00B70151">
      <w:pPr>
        <w:pStyle w:val="ListParagraph"/>
        <w:numPr>
          <w:ilvl w:val="0"/>
          <w:numId w:val="2"/>
        </w:numPr>
        <w:rPr>
          <w:rFonts w:asciiTheme="minorHAnsi" w:hAnsiTheme="minorHAnsi" w:cstheme="minorHAnsi"/>
        </w:rPr>
      </w:pPr>
      <w:r w:rsidRPr="004717D1">
        <w:rPr>
          <w:rFonts w:asciiTheme="minorHAnsi" w:hAnsiTheme="minorHAnsi" w:cstheme="minorHAnsi"/>
        </w:rPr>
        <w:t>Aptitude to learn quickly, identify and utilize appropriate information resources;</w:t>
      </w:r>
    </w:p>
    <w:p w:rsidR="003727F9" w:rsidRPr="004717D1" w:rsidRDefault="003727F9" w:rsidP="003727F9">
      <w:pPr>
        <w:pStyle w:val="ListParagraph"/>
        <w:numPr>
          <w:ilvl w:val="0"/>
          <w:numId w:val="2"/>
        </w:numPr>
        <w:rPr>
          <w:rFonts w:asciiTheme="minorHAnsi" w:hAnsiTheme="minorHAnsi" w:cstheme="minorHAnsi"/>
        </w:rPr>
      </w:pPr>
      <w:r w:rsidRPr="004717D1">
        <w:rPr>
          <w:rFonts w:asciiTheme="minorHAnsi" w:hAnsiTheme="minorHAnsi" w:cstheme="minorHAnsi"/>
        </w:rPr>
        <w:t xml:space="preserve">Able to apply knowledge and skills to routine and standard </w:t>
      </w:r>
      <w:r w:rsidR="00091C71" w:rsidRPr="004717D1">
        <w:rPr>
          <w:rFonts w:asciiTheme="minorHAnsi" w:hAnsiTheme="minorHAnsi" w:cstheme="minorHAnsi"/>
        </w:rPr>
        <w:t>tasks</w:t>
      </w:r>
      <w:r w:rsidRPr="004717D1">
        <w:rPr>
          <w:rFonts w:asciiTheme="minorHAnsi" w:hAnsiTheme="minorHAnsi" w:cstheme="minorHAnsi"/>
        </w:rPr>
        <w:t>; may rely upon more seasoned members to address complex issues;</w:t>
      </w:r>
      <w:r w:rsidR="00765BAF" w:rsidRPr="004717D1">
        <w:rPr>
          <w:rFonts w:asciiTheme="minorHAnsi" w:hAnsiTheme="minorHAnsi" w:cstheme="minorHAnsi"/>
        </w:rPr>
        <w:t xml:space="preserve"> and</w:t>
      </w:r>
    </w:p>
    <w:p w:rsidR="0061229B" w:rsidRPr="004717D1" w:rsidRDefault="00DF641E" w:rsidP="0061229B">
      <w:pPr>
        <w:pStyle w:val="ListParagraph"/>
        <w:numPr>
          <w:ilvl w:val="0"/>
          <w:numId w:val="2"/>
        </w:numPr>
        <w:rPr>
          <w:rFonts w:asciiTheme="minorHAnsi" w:hAnsiTheme="minorHAnsi" w:cstheme="minorHAnsi"/>
        </w:rPr>
      </w:pPr>
      <w:r w:rsidRPr="004717D1">
        <w:rPr>
          <w:rFonts w:asciiTheme="minorHAnsi" w:hAnsiTheme="minorHAnsi" w:cstheme="minorHAnsi"/>
        </w:rPr>
        <w:t>Continuous-improvement orientation</w:t>
      </w:r>
      <w:r w:rsidR="00765BAF" w:rsidRPr="004717D1">
        <w:rPr>
          <w:rFonts w:asciiTheme="minorHAnsi" w:hAnsiTheme="minorHAnsi" w:cstheme="minorHAnsi"/>
        </w:rPr>
        <w:t>.</w:t>
      </w:r>
    </w:p>
    <w:p w:rsidR="00875056" w:rsidRPr="004717D1" w:rsidRDefault="00875056" w:rsidP="002B48AE">
      <w:pPr>
        <w:pBdr>
          <w:bottom w:val="wave" w:sz="6" w:space="3" w:color="auto"/>
        </w:pBdr>
        <w:rPr>
          <w:rFonts w:asciiTheme="minorHAnsi" w:hAnsiTheme="minorHAnsi" w:cstheme="minorHAnsi"/>
        </w:rPr>
      </w:pPr>
    </w:p>
    <w:p w:rsidR="0061229B" w:rsidRPr="004717D1" w:rsidRDefault="0061229B" w:rsidP="002B48AE">
      <w:pPr>
        <w:pBdr>
          <w:bottom w:val="wave" w:sz="6" w:space="3" w:color="auto"/>
        </w:pBdr>
        <w:rPr>
          <w:rFonts w:asciiTheme="minorHAnsi" w:hAnsiTheme="minorHAnsi" w:cstheme="minorHAnsi"/>
        </w:rPr>
      </w:pPr>
      <w:r w:rsidRPr="004717D1">
        <w:rPr>
          <w:rFonts w:asciiTheme="minorHAnsi" w:hAnsiTheme="minorHAnsi" w:cstheme="minorHAnsi"/>
        </w:rPr>
        <w:t>Consider joining our progressive team in our nationally recognized company.   Visit the career section of our website at </w:t>
      </w:r>
      <w:hyperlink r:id="rId5" w:history="1">
        <w:r w:rsidRPr="004717D1">
          <w:rPr>
            <w:rStyle w:val="Hyperlink"/>
            <w:rFonts w:asciiTheme="minorHAnsi" w:hAnsiTheme="minorHAnsi" w:cstheme="minorHAnsi"/>
          </w:rPr>
          <w:t>http://www.securitybenefit.com</w:t>
        </w:r>
      </w:hyperlink>
      <w:r w:rsidR="005F30D8" w:rsidRPr="004717D1">
        <w:rPr>
          <w:rStyle w:val="Hyperlink"/>
          <w:rFonts w:asciiTheme="minorHAnsi" w:hAnsiTheme="minorHAnsi" w:cstheme="minorHAnsi"/>
        </w:rPr>
        <w:t>/careers</w:t>
      </w:r>
      <w:r w:rsidRPr="004717D1">
        <w:rPr>
          <w:rFonts w:asciiTheme="minorHAnsi" w:hAnsiTheme="minorHAnsi" w:cstheme="minorHAnsi"/>
        </w:rPr>
        <w:t> </w:t>
      </w:r>
      <w:r w:rsidR="005F30D8" w:rsidRPr="004717D1">
        <w:rPr>
          <w:rFonts w:asciiTheme="minorHAnsi" w:hAnsiTheme="minorHAnsi" w:cstheme="minorHAnsi"/>
        </w:rPr>
        <w:t xml:space="preserve">to apply </w:t>
      </w:r>
      <w:r w:rsidRPr="004717D1">
        <w:rPr>
          <w:rFonts w:asciiTheme="minorHAnsi" w:hAnsiTheme="minorHAnsi" w:cstheme="minorHAnsi"/>
        </w:rPr>
        <w:t>online and submit your resume.</w:t>
      </w:r>
      <w:r w:rsidR="002C2ABB" w:rsidRPr="004717D1">
        <w:rPr>
          <w:rFonts w:asciiTheme="minorHAnsi" w:hAnsiTheme="minorHAnsi" w:cstheme="minorHAnsi"/>
        </w:rPr>
        <w:t xml:space="preserve"> EOE</w:t>
      </w:r>
    </w:p>
    <w:sectPr w:rsidR="0061229B" w:rsidRPr="004717D1" w:rsidSect="009016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51F"/>
    <w:multiLevelType w:val="hybridMultilevel"/>
    <w:tmpl w:val="281AFB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CD48A1"/>
    <w:multiLevelType w:val="hybridMultilevel"/>
    <w:tmpl w:val="1B7470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BD4990"/>
    <w:multiLevelType w:val="hybridMultilevel"/>
    <w:tmpl w:val="D5281B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283CA5"/>
    <w:multiLevelType w:val="hybridMultilevel"/>
    <w:tmpl w:val="7BFE40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3D370D"/>
    <w:multiLevelType w:val="hybridMultilevel"/>
    <w:tmpl w:val="62560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E34848"/>
    <w:multiLevelType w:val="hybridMultilevel"/>
    <w:tmpl w:val="4B6A9B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4501FD"/>
    <w:multiLevelType w:val="hybridMultilevel"/>
    <w:tmpl w:val="CFB4B1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50D1C"/>
    <w:multiLevelType w:val="hybridMultilevel"/>
    <w:tmpl w:val="352E99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740F05"/>
    <w:multiLevelType w:val="hybridMultilevel"/>
    <w:tmpl w:val="D1788D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C81B0C"/>
    <w:multiLevelType w:val="hybridMultilevel"/>
    <w:tmpl w:val="692092A4"/>
    <w:lvl w:ilvl="0" w:tplc="6510A79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AB377A"/>
    <w:multiLevelType w:val="hybridMultilevel"/>
    <w:tmpl w:val="669CCE5C"/>
    <w:lvl w:ilvl="0" w:tplc="5BA2B226">
      <w:start w:val="1"/>
      <w:numFmt w:val="bullet"/>
      <w:lvlText w:val=""/>
      <w:lvlJc w:val="left"/>
      <w:pPr>
        <w:ind w:left="3870" w:hanging="360"/>
      </w:pPr>
      <w:rPr>
        <w:rFonts w:ascii="Wingdings" w:hAnsi="Wingdings" w:hint="default"/>
        <w:color w:val="auto"/>
      </w:rPr>
    </w:lvl>
    <w:lvl w:ilvl="1" w:tplc="04090003">
      <w:start w:val="1"/>
      <w:numFmt w:val="bullet"/>
      <w:lvlText w:val="o"/>
      <w:lvlJc w:val="left"/>
      <w:pPr>
        <w:ind w:left="4590" w:hanging="360"/>
      </w:pPr>
      <w:rPr>
        <w:rFonts w:ascii="Courier New" w:hAnsi="Courier New" w:cs="Courier New" w:hint="default"/>
      </w:rPr>
    </w:lvl>
    <w:lvl w:ilvl="2" w:tplc="04090005">
      <w:start w:val="1"/>
      <w:numFmt w:val="bullet"/>
      <w:lvlText w:val=""/>
      <w:lvlJc w:val="left"/>
      <w:pPr>
        <w:ind w:left="5310" w:hanging="360"/>
      </w:pPr>
      <w:rPr>
        <w:rFonts w:ascii="Wingdings" w:hAnsi="Wingdings" w:hint="default"/>
      </w:rPr>
    </w:lvl>
    <w:lvl w:ilvl="3" w:tplc="04090001">
      <w:start w:val="1"/>
      <w:numFmt w:val="bullet"/>
      <w:lvlText w:val=""/>
      <w:lvlJc w:val="left"/>
      <w:pPr>
        <w:ind w:left="6030" w:hanging="360"/>
      </w:pPr>
      <w:rPr>
        <w:rFonts w:ascii="Symbol" w:hAnsi="Symbol" w:hint="default"/>
      </w:rPr>
    </w:lvl>
    <w:lvl w:ilvl="4" w:tplc="04090003">
      <w:start w:val="1"/>
      <w:numFmt w:val="bullet"/>
      <w:lvlText w:val="o"/>
      <w:lvlJc w:val="left"/>
      <w:pPr>
        <w:ind w:left="6750" w:hanging="360"/>
      </w:pPr>
      <w:rPr>
        <w:rFonts w:ascii="Courier New" w:hAnsi="Courier New" w:cs="Courier New" w:hint="default"/>
      </w:rPr>
    </w:lvl>
    <w:lvl w:ilvl="5" w:tplc="04090005">
      <w:start w:val="1"/>
      <w:numFmt w:val="bullet"/>
      <w:lvlText w:val=""/>
      <w:lvlJc w:val="left"/>
      <w:pPr>
        <w:ind w:left="7470" w:hanging="360"/>
      </w:pPr>
      <w:rPr>
        <w:rFonts w:ascii="Wingdings" w:hAnsi="Wingdings" w:hint="default"/>
      </w:rPr>
    </w:lvl>
    <w:lvl w:ilvl="6" w:tplc="04090001">
      <w:start w:val="1"/>
      <w:numFmt w:val="bullet"/>
      <w:lvlText w:val=""/>
      <w:lvlJc w:val="left"/>
      <w:pPr>
        <w:ind w:left="8190" w:hanging="360"/>
      </w:pPr>
      <w:rPr>
        <w:rFonts w:ascii="Symbol" w:hAnsi="Symbol" w:hint="default"/>
      </w:rPr>
    </w:lvl>
    <w:lvl w:ilvl="7" w:tplc="04090003">
      <w:start w:val="1"/>
      <w:numFmt w:val="bullet"/>
      <w:lvlText w:val="o"/>
      <w:lvlJc w:val="left"/>
      <w:pPr>
        <w:ind w:left="8910" w:hanging="360"/>
      </w:pPr>
      <w:rPr>
        <w:rFonts w:ascii="Courier New" w:hAnsi="Courier New" w:cs="Courier New" w:hint="default"/>
      </w:rPr>
    </w:lvl>
    <w:lvl w:ilvl="8" w:tplc="04090005">
      <w:start w:val="1"/>
      <w:numFmt w:val="bullet"/>
      <w:lvlText w:val=""/>
      <w:lvlJc w:val="left"/>
      <w:pPr>
        <w:ind w:left="9630" w:hanging="360"/>
      </w:pPr>
      <w:rPr>
        <w:rFonts w:ascii="Wingdings" w:hAnsi="Wingdings" w:hint="default"/>
      </w:rPr>
    </w:lvl>
  </w:abstractNum>
  <w:abstractNum w:abstractNumId="11" w15:restartNumberingAfterBreak="0">
    <w:nsid w:val="7F000865"/>
    <w:multiLevelType w:val="hybridMultilevel"/>
    <w:tmpl w:val="96E2EA5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
  </w:num>
  <w:num w:numId="4">
    <w:abstractNumId w:val="3"/>
  </w:num>
  <w:num w:numId="5">
    <w:abstractNumId w:val="5"/>
  </w:num>
  <w:num w:numId="6">
    <w:abstractNumId w:val="0"/>
  </w:num>
  <w:num w:numId="7">
    <w:abstractNumId w:val="8"/>
  </w:num>
  <w:num w:numId="8">
    <w:abstractNumId w:val="7"/>
  </w:num>
  <w:num w:numId="9">
    <w:abstractNumId w:val="6"/>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9B"/>
    <w:rsid w:val="00000DF6"/>
    <w:rsid w:val="00005528"/>
    <w:rsid w:val="0001563F"/>
    <w:rsid w:val="00037F88"/>
    <w:rsid w:val="000449E0"/>
    <w:rsid w:val="00051B61"/>
    <w:rsid w:val="000613AD"/>
    <w:rsid w:val="00091C71"/>
    <w:rsid w:val="000A7C4C"/>
    <w:rsid w:val="000D2544"/>
    <w:rsid w:val="000D545E"/>
    <w:rsid w:val="00131E02"/>
    <w:rsid w:val="001465C4"/>
    <w:rsid w:val="00177C52"/>
    <w:rsid w:val="00182FC2"/>
    <w:rsid w:val="00195978"/>
    <w:rsid w:val="001C1357"/>
    <w:rsid w:val="001C15F2"/>
    <w:rsid w:val="001E7062"/>
    <w:rsid w:val="0024273E"/>
    <w:rsid w:val="0026597F"/>
    <w:rsid w:val="002B48AE"/>
    <w:rsid w:val="002C2ABB"/>
    <w:rsid w:val="002D4D92"/>
    <w:rsid w:val="00302386"/>
    <w:rsid w:val="00307A55"/>
    <w:rsid w:val="00360D3F"/>
    <w:rsid w:val="0036443E"/>
    <w:rsid w:val="003727F9"/>
    <w:rsid w:val="00374827"/>
    <w:rsid w:val="0037702F"/>
    <w:rsid w:val="00385D51"/>
    <w:rsid w:val="003946A4"/>
    <w:rsid w:val="003A5379"/>
    <w:rsid w:val="003A55E7"/>
    <w:rsid w:val="003C258E"/>
    <w:rsid w:val="003F3170"/>
    <w:rsid w:val="00447BCD"/>
    <w:rsid w:val="004717D1"/>
    <w:rsid w:val="00476CD0"/>
    <w:rsid w:val="0048494E"/>
    <w:rsid w:val="00486229"/>
    <w:rsid w:val="004A47AB"/>
    <w:rsid w:val="004B72DC"/>
    <w:rsid w:val="004C62F1"/>
    <w:rsid w:val="00507867"/>
    <w:rsid w:val="0051040F"/>
    <w:rsid w:val="005257E0"/>
    <w:rsid w:val="005355B4"/>
    <w:rsid w:val="0057041B"/>
    <w:rsid w:val="00576B91"/>
    <w:rsid w:val="00582338"/>
    <w:rsid w:val="005F30D8"/>
    <w:rsid w:val="0061229B"/>
    <w:rsid w:val="00640776"/>
    <w:rsid w:val="006453A9"/>
    <w:rsid w:val="006654AF"/>
    <w:rsid w:val="006F1E99"/>
    <w:rsid w:val="007232E7"/>
    <w:rsid w:val="0074157B"/>
    <w:rsid w:val="007535EC"/>
    <w:rsid w:val="00755869"/>
    <w:rsid w:val="00765BAF"/>
    <w:rsid w:val="007668FF"/>
    <w:rsid w:val="007920FA"/>
    <w:rsid w:val="007E0E91"/>
    <w:rsid w:val="007E710C"/>
    <w:rsid w:val="00810AED"/>
    <w:rsid w:val="0082390E"/>
    <w:rsid w:val="0085273B"/>
    <w:rsid w:val="00875056"/>
    <w:rsid w:val="00891F40"/>
    <w:rsid w:val="00896314"/>
    <w:rsid w:val="008D4248"/>
    <w:rsid w:val="0090160B"/>
    <w:rsid w:val="009027C0"/>
    <w:rsid w:val="0091576A"/>
    <w:rsid w:val="00944DBD"/>
    <w:rsid w:val="0096752D"/>
    <w:rsid w:val="00970E6D"/>
    <w:rsid w:val="00981CCF"/>
    <w:rsid w:val="009A6FFE"/>
    <w:rsid w:val="009C4681"/>
    <w:rsid w:val="009D202B"/>
    <w:rsid w:val="009D729F"/>
    <w:rsid w:val="009F45C6"/>
    <w:rsid w:val="00A03261"/>
    <w:rsid w:val="00A1270C"/>
    <w:rsid w:val="00B61B52"/>
    <w:rsid w:val="00B77466"/>
    <w:rsid w:val="00BA6AAC"/>
    <w:rsid w:val="00BB6E3E"/>
    <w:rsid w:val="00BC3703"/>
    <w:rsid w:val="00BC5704"/>
    <w:rsid w:val="00BF4049"/>
    <w:rsid w:val="00C2199A"/>
    <w:rsid w:val="00C643AC"/>
    <w:rsid w:val="00CD54F5"/>
    <w:rsid w:val="00CF120D"/>
    <w:rsid w:val="00CF6B93"/>
    <w:rsid w:val="00D022E9"/>
    <w:rsid w:val="00D37605"/>
    <w:rsid w:val="00D5447A"/>
    <w:rsid w:val="00D92597"/>
    <w:rsid w:val="00DC179C"/>
    <w:rsid w:val="00DD238F"/>
    <w:rsid w:val="00DF304A"/>
    <w:rsid w:val="00DF641E"/>
    <w:rsid w:val="00E206A7"/>
    <w:rsid w:val="00E36631"/>
    <w:rsid w:val="00E4114B"/>
    <w:rsid w:val="00E80899"/>
    <w:rsid w:val="00EE08DA"/>
    <w:rsid w:val="00F26856"/>
    <w:rsid w:val="00F31C0D"/>
    <w:rsid w:val="00F953A2"/>
    <w:rsid w:val="00FA784C"/>
    <w:rsid w:val="00FE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0DBF1-E4BF-449C-8A4C-713A5F8B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29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229B"/>
    <w:rPr>
      <w:color w:val="0000FF"/>
      <w:u w:val="single"/>
    </w:rPr>
  </w:style>
  <w:style w:type="paragraph" w:styleId="ListParagraph">
    <w:name w:val="List Paragraph"/>
    <w:basedOn w:val="Normal"/>
    <w:uiPriority w:val="34"/>
    <w:qFormat/>
    <w:rsid w:val="0061229B"/>
    <w:pPr>
      <w:spacing w:after="0" w:line="240" w:lineRule="auto"/>
      <w:ind w:left="720"/>
      <w:contextualSpacing/>
    </w:pPr>
  </w:style>
  <w:style w:type="paragraph" w:styleId="BalloonText">
    <w:name w:val="Balloon Text"/>
    <w:basedOn w:val="Normal"/>
    <w:link w:val="BalloonTextChar"/>
    <w:uiPriority w:val="99"/>
    <w:semiHidden/>
    <w:unhideWhenUsed/>
    <w:rsid w:val="00374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8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curitybenef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Security Benefit</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Tincher, Terry</dc:creator>
  <cp:lastModifiedBy>Snyder, Debbie</cp:lastModifiedBy>
  <cp:revision>2</cp:revision>
  <cp:lastPrinted>2015-02-24T22:51:00Z</cp:lastPrinted>
  <dcterms:created xsi:type="dcterms:W3CDTF">2020-08-26T17:58:00Z</dcterms:created>
  <dcterms:modified xsi:type="dcterms:W3CDTF">2020-08-26T17:58:00Z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